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6E" w:rsidRPr="00D85BB9" w:rsidRDefault="0066406E" w:rsidP="00664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D85BB9">
        <w:rPr>
          <w:rFonts w:ascii="Times New Roman" w:eastAsia="Times New Roman" w:hAnsi="Times New Roman"/>
          <w:b/>
        </w:rPr>
        <w:t>СООБЩЕНИЕ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 xml:space="preserve">о проведении годового заседания Общего собрания акционеров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>Акционерного общества «</w:t>
      </w:r>
      <w:r w:rsidR="002B1DC3">
        <w:rPr>
          <w:rFonts w:ascii="Times New Roman" w:eastAsia="Times New Roman" w:hAnsi="Times New Roman"/>
          <w:b/>
          <w:lang w:eastAsia="ru-RU"/>
        </w:rPr>
        <w:t>Дубненское</w:t>
      </w:r>
      <w:r w:rsidRPr="00D85BB9">
        <w:rPr>
          <w:rFonts w:ascii="Times New Roman" w:eastAsia="Times New Roman" w:hAnsi="Times New Roman"/>
          <w:b/>
          <w:lang w:eastAsia="ru-RU"/>
        </w:rPr>
        <w:t>»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6406E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ru-RU"/>
        </w:rPr>
      </w:pPr>
      <w:r w:rsidRPr="00D85BB9">
        <w:rPr>
          <w:rFonts w:ascii="Times New Roman" w:eastAsia="Times New Roman" w:hAnsi="Times New Roman"/>
          <w:snapToGrid w:val="0"/>
          <w:lang w:eastAsia="ru-RU"/>
        </w:rPr>
        <w:t>Уважаемые акционеры!</w:t>
      </w:r>
    </w:p>
    <w:p w:rsidR="00B262A8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Акционерное общество «</w:t>
      </w:r>
      <w:r w:rsidR="002B1DC3">
        <w:rPr>
          <w:rFonts w:ascii="Times New Roman" w:eastAsia="Times New Roman" w:hAnsi="Times New Roman"/>
          <w:bCs/>
          <w:snapToGrid w:val="0"/>
          <w:lang w:eastAsia="ru-RU"/>
        </w:rPr>
        <w:t>Дубненское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»</w:t>
      </w:r>
      <w:r w:rsidR="00B262A8"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 (далее - Общество)</w:t>
      </w:r>
    </w:p>
    <w:p w:rsidR="0066406E" w:rsidRPr="00D85BB9" w:rsidRDefault="0066406E" w:rsidP="00B262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сообщает о проведении </w:t>
      </w:r>
      <w:r w:rsidRPr="00D85BB9">
        <w:rPr>
          <w:rFonts w:ascii="Times New Roman" w:eastAsia="Times New Roman" w:hAnsi="Times New Roman"/>
          <w:bCs/>
          <w:lang w:eastAsia="ru-RU"/>
        </w:rPr>
        <w:t>годового заседани</w:t>
      </w:r>
      <w:r w:rsidR="00B262A8" w:rsidRPr="00D85BB9">
        <w:rPr>
          <w:rFonts w:ascii="Times New Roman" w:eastAsia="Times New Roman" w:hAnsi="Times New Roman"/>
          <w:bCs/>
          <w:lang w:eastAsia="ru-RU"/>
        </w:rPr>
        <w:t>я</w:t>
      </w:r>
      <w:r w:rsidRPr="00D85BB9">
        <w:rPr>
          <w:rFonts w:ascii="Times New Roman" w:eastAsia="Times New Roman" w:hAnsi="Times New Roman"/>
          <w:bCs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общего собрания акционеров.</w:t>
      </w:r>
    </w:p>
    <w:p w:rsidR="00B262A8" w:rsidRPr="00D85BB9" w:rsidRDefault="00B262A8" w:rsidP="006640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66406E" w:rsidRPr="00D85BB9" w:rsidRDefault="00B262A8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>Место нахождения О</w:t>
      </w:r>
      <w:r w:rsidR="0066406E"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бщества: </w:t>
      </w:r>
      <w:proofErr w:type="gramStart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  Московская</w:t>
      </w:r>
      <w:proofErr w:type="gramEnd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область, город Чехов, село Дубна, </w:t>
      </w:r>
      <w:proofErr w:type="spellStart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соор</w:t>
      </w:r>
      <w:proofErr w:type="spellEnd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. 29а, офис 4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z w:val="20"/>
          <w:szCs w:val="20"/>
          <w:lang w:eastAsia="ru-RU"/>
        </w:rPr>
        <w:t>Способ принятия решений общим собранием акционеров:</w:t>
      </w: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заседание Общего собрания акционеров, голосование на котором совмещается с заочным голосованием.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Дата проведения заседания общего собрания акционеров: </w:t>
      </w:r>
      <w:r w:rsidR="002B1DC3" w:rsidRP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07 мая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202</w:t>
      </w:r>
      <w:r w:rsidR="00AA4F6D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6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года.</w:t>
      </w:r>
    </w:p>
    <w:p w:rsidR="00B262A8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Время начало регистрации лиц, имеющим право голоса при принятии решений на заседании Общим собранием акционеров Общества: 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="0056076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часов </w:t>
      </w:r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3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0 минут 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Время проведения (открытия) заседания общего собрания акционеров: 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="0056076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2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часов </w:t>
      </w:r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0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0 минут             </w:t>
      </w:r>
    </w:p>
    <w:p w:rsidR="00310F51" w:rsidRDefault="0066406E" w:rsidP="00310F51">
      <w:pPr>
        <w:jc w:val="both"/>
        <w:rPr>
          <w:b/>
          <w:snapToGrid w:val="0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Место проведения заседания общего собрания акционеров: </w:t>
      </w:r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, </w:t>
      </w:r>
      <w:r w:rsidR="00310F51" w:rsidRPr="0050550A">
        <w:rPr>
          <w:b/>
        </w:rPr>
        <w:t xml:space="preserve">Московская область, Чеховский район, </w:t>
      </w:r>
      <w:r w:rsidR="00310F51" w:rsidRPr="0050550A">
        <w:rPr>
          <w:b/>
          <w:snapToGrid w:val="0"/>
        </w:rPr>
        <w:t>село Дубна</w:t>
      </w:r>
      <w:r w:rsidR="00310F51">
        <w:rPr>
          <w:b/>
          <w:snapToGrid w:val="0"/>
        </w:rPr>
        <w:t>, Дом культуры, этаж 1</w:t>
      </w:r>
    </w:p>
    <w:p w:rsidR="00310F51" w:rsidRPr="00D85BB9" w:rsidRDefault="0066406E" w:rsidP="00310F51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Почтовый адрес, по которому могут направляться заполненные бюллетени для принятия участия в заседании Общего собрания акционеров, голосование на котором совмещается с заочным голосованием: </w:t>
      </w:r>
      <w:proofErr w:type="gramStart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  Московская</w:t>
      </w:r>
      <w:proofErr w:type="gramEnd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область, город Чехов, село Дубна, </w:t>
      </w:r>
      <w:proofErr w:type="spellStart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соор</w:t>
      </w:r>
      <w:proofErr w:type="spellEnd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. 29а, офис 4</w:t>
      </w:r>
    </w:p>
    <w:p w:rsidR="0066406E" w:rsidRPr="00D85BB9" w:rsidRDefault="0066406E" w:rsidP="00310F51">
      <w:pPr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310F51" w:rsidRPr="0056076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="00A21226" w:rsidRPr="0056076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2</w:t>
      </w:r>
      <w:r w:rsidRPr="0056076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апреля 202</w:t>
      </w:r>
      <w:r w:rsidR="00AA4F6D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6</w:t>
      </w:r>
      <w:r w:rsidRPr="00560766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г.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pacing w:val="-6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i/>
          <w:snapToGrid w:val="0"/>
          <w:spacing w:val="-6"/>
          <w:sz w:val="20"/>
          <w:szCs w:val="20"/>
          <w:lang w:eastAsia="ru-RU"/>
        </w:rPr>
        <w:t>Дата окончания приема заполненных бюллетеней</w:t>
      </w:r>
      <w:r w:rsidRPr="00D85BB9">
        <w:rPr>
          <w:rFonts w:ascii="Times New Roman" w:eastAsia="Times New Roman" w:hAnsi="Times New Roman"/>
          <w:bCs/>
          <w:snapToGrid w:val="0"/>
          <w:spacing w:val="-6"/>
          <w:sz w:val="20"/>
          <w:szCs w:val="20"/>
          <w:lang w:eastAsia="ru-RU"/>
        </w:rPr>
        <w:t xml:space="preserve"> для принятия участия в заседании Общего собрания акционеров, голосование на котором совмещается с заочным голосованием: </w:t>
      </w:r>
      <w:r w:rsidR="00310F51"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>05</w:t>
      </w:r>
      <w:r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 xml:space="preserve"> </w:t>
      </w:r>
      <w:r w:rsidR="00310F51"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>мая</w:t>
      </w:r>
      <w:r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 xml:space="preserve"> 202</w:t>
      </w:r>
      <w:r w:rsidR="00AA4F6D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>6</w:t>
      </w:r>
      <w:r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 xml:space="preserve"> г.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>Категория (типы) акций, владельцы которых имеют право голоса по всем или некоторым вопр</w:t>
      </w:r>
      <w:r w:rsidR="008D0887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осам повестки дня: акции </w:t>
      </w:r>
      <w:proofErr w:type="gramStart"/>
      <w:r w:rsidR="008D0887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>обыкновенные,  гос.</w:t>
      </w:r>
      <w:proofErr w:type="gramEnd"/>
      <w:r w:rsidR="008D0887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 рег. Номер 1-01-26062-Н,  зарегистрирован 11 апреля 2001 года. 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Повестка дня:</w:t>
      </w:r>
    </w:p>
    <w:p w:rsidR="004C322B" w:rsidRDefault="004C322B" w:rsidP="004C322B">
      <w:pPr>
        <w:pStyle w:val="a3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1. Утверждение годового отчета Общества за 2025 год.</w:t>
      </w:r>
    </w:p>
    <w:p w:rsidR="004C322B" w:rsidRDefault="004C322B" w:rsidP="004C322B">
      <w:pPr>
        <w:pStyle w:val="a3"/>
        <w:jc w:val="both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2. </w:t>
      </w:r>
      <w:proofErr w:type="gramStart"/>
      <w:r>
        <w:rPr>
          <w:rFonts w:ascii="Times New Roman" w:hAnsi="Times New Roman"/>
          <w:b/>
          <w:lang w:eastAsia="ru-RU"/>
        </w:rPr>
        <w:t>Утверждение  годовой</w:t>
      </w:r>
      <w:proofErr w:type="gramEnd"/>
      <w:r>
        <w:rPr>
          <w:rFonts w:ascii="Times New Roman" w:hAnsi="Times New Roman"/>
          <w:b/>
          <w:lang w:eastAsia="ru-RU"/>
        </w:rPr>
        <w:t xml:space="preserve"> бухгалтерской (финансовой) отчетности Общества за 2025 год.</w:t>
      </w:r>
    </w:p>
    <w:p w:rsidR="004C322B" w:rsidRDefault="004C322B" w:rsidP="004C322B">
      <w:pPr>
        <w:tabs>
          <w:tab w:val="left" w:pos="284"/>
          <w:tab w:val="left" w:pos="567"/>
          <w:tab w:val="left" w:pos="709"/>
        </w:tabs>
        <w:overflowPunct w:val="0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AF4B88">
        <w:rPr>
          <w:rFonts w:ascii="Times New Roman" w:eastAsia="Times New Roman" w:hAnsi="Times New Roman"/>
          <w:b/>
          <w:lang w:eastAsia="ru-RU"/>
        </w:rPr>
        <w:t>3</w:t>
      </w:r>
      <w:r>
        <w:rPr>
          <w:rFonts w:ascii="Times New Roman" w:eastAsia="Times New Roman" w:hAnsi="Times New Roman"/>
          <w:b/>
          <w:lang w:eastAsia="ru-RU"/>
        </w:rPr>
        <w:t xml:space="preserve">. Распределение прибыли (в том числе выплата (объявление) дивидендов) и убытков     Общества   </w:t>
      </w:r>
      <w:proofErr w:type="gramStart"/>
      <w:r>
        <w:rPr>
          <w:rFonts w:ascii="Times New Roman" w:eastAsia="Times New Roman" w:hAnsi="Times New Roman"/>
          <w:b/>
          <w:lang w:eastAsia="ru-RU"/>
        </w:rPr>
        <w:t xml:space="preserve">по  </w:t>
      </w:r>
      <w:r>
        <w:rPr>
          <w:rFonts w:ascii="Times New Roman" w:eastAsia="Times New Roman" w:hAnsi="Times New Roman"/>
          <w:b/>
          <w:color w:val="000000"/>
          <w:lang w:eastAsia="ru-RU"/>
        </w:rPr>
        <w:t>результатам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 xml:space="preserve"> 2025 года.</w:t>
      </w:r>
    </w:p>
    <w:p w:rsidR="004C322B" w:rsidRDefault="004C322B" w:rsidP="004C322B">
      <w:pPr>
        <w:tabs>
          <w:tab w:val="left" w:pos="284"/>
          <w:tab w:val="left" w:pos="567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AF4B88">
        <w:rPr>
          <w:rFonts w:ascii="Times New Roman" w:eastAsia="Times New Roman" w:hAnsi="Times New Roman"/>
          <w:b/>
          <w:lang w:eastAsia="ru-RU"/>
        </w:rPr>
        <w:t>4</w:t>
      </w:r>
      <w:r>
        <w:rPr>
          <w:rFonts w:ascii="Times New Roman" w:eastAsia="Times New Roman" w:hAnsi="Times New Roman"/>
          <w:b/>
          <w:lang w:eastAsia="ru-RU"/>
        </w:rPr>
        <w:t xml:space="preserve">.  </w:t>
      </w:r>
      <w:r>
        <w:rPr>
          <w:rFonts w:ascii="Times New Roman" w:eastAsia="Times New Roman" w:hAnsi="Times New Roman"/>
          <w:b/>
          <w:iCs/>
          <w:color w:val="000000"/>
          <w:lang w:eastAsia="ru-RU"/>
        </w:rPr>
        <w:t>Избрание членов Совета директоров Общества.</w:t>
      </w:r>
    </w:p>
    <w:p w:rsidR="004C322B" w:rsidRDefault="004C322B" w:rsidP="004C32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AF4B88">
        <w:rPr>
          <w:rFonts w:ascii="Times New Roman" w:eastAsia="Times New Roman" w:hAnsi="Times New Roman"/>
          <w:b/>
          <w:lang w:eastAsia="ru-RU"/>
        </w:rPr>
        <w:t>5</w:t>
      </w:r>
      <w:r>
        <w:rPr>
          <w:rFonts w:ascii="Times New Roman" w:eastAsia="Times New Roman" w:hAnsi="Times New Roman"/>
          <w:b/>
          <w:lang w:eastAsia="ru-RU"/>
        </w:rPr>
        <w:t xml:space="preserve">.  Избрание членов Ревизионной </w:t>
      </w:r>
      <w:proofErr w:type="gramStart"/>
      <w:r>
        <w:rPr>
          <w:rFonts w:ascii="Times New Roman" w:eastAsia="Times New Roman" w:hAnsi="Times New Roman"/>
          <w:b/>
          <w:lang w:eastAsia="ru-RU"/>
        </w:rPr>
        <w:t>комиссии  Общества</w:t>
      </w:r>
      <w:proofErr w:type="gramEnd"/>
      <w:r>
        <w:rPr>
          <w:rFonts w:ascii="Times New Roman" w:eastAsia="Times New Roman" w:hAnsi="Times New Roman"/>
          <w:b/>
          <w:lang w:eastAsia="ru-RU"/>
        </w:rPr>
        <w:t>.</w:t>
      </w:r>
    </w:p>
    <w:p w:rsidR="004C322B" w:rsidRDefault="004C322B" w:rsidP="004C32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 w:rsidR="00AF4B88">
        <w:rPr>
          <w:rFonts w:ascii="Times New Roman" w:eastAsia="Times New Roman" w:hAnsi="Times New Roman"/>
          <w:b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t>.  Назначение Аудиторской организации Общества на 2026 год.</w:t>
      </w:r>
    </w:p>
    <w:p w:rsidR="004C322B" w:rsidRDefault="004C322B" w:rsidP="004C32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F1FCB" w:rsidRDefault="0066406E" w:rsidP="00B262A8">
      <w:pPr>
        <w:spacing w:after="0" w:line="240" w:lineRule="auto"/>
        <w:ind w:firstLine="284"/>
        <w:jc w:val="both"/>
        <w:rPr>
          <w:spacing w:val="-4"/>
          <w:sz w:val="20"/>
          <w:szCs w:val="20"/>
        </w:rPr>
      </w:pPr>
      <w:r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 xml:space="preserve">Акционеры, имеющие право голоса при принятии решений общим </w:t>
      </w:r>
      <w:r w:rsid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собранием</w:t>
      </w:r>
      <w:r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 xml:space="preserve"> акционеров, вправе представить лично или направить надлежащим образом заполненные бюллетени для голосования в адрес </w:t>
      </w:r>
      <w:r w:rsid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О</w:t>
      </w:r>
      <w:r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бщества</w:t>
      </w:r>
      <w:r w:rsid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.</w:t>
      </w:r>
      <w:r w:rsidRPr="00D85BB9">
        <w:rPr>
          <w:spacing w:val="-4"/>
          <w:sz w:val="20"/>
          <w:szCs w:val="20"/>
        </w:rPr>
        <w:t xml:space="preserve"> </w:t>
      </w:r>
    </w:p>
    <w:p w:rsidR="00B262A8" w:rsidRPr="00D85BB9" w:rsidRDefault="002F1FC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</w:pPr>
      <w:r w:rsidRP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 xml:space="preserve">Заполненные бюллетени от акционеров должны поступить в Общество </w:t>
      </w:r>
      <w:r w:rsidR="0066406E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не позднее, чем за 2 (</w:t>
      </w:r>
      <w:r w:rsidR="00B262A8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д</w:t>
      </w:r>
      <w:r w:rsidR="0066406E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ва) дня до даты проведения заседания</w:t>
      </w:r>
      <w:r w:rsidR="00B262A8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.</w:t>
      </w:r>
    </w:p>
    <w:p w:rsidR="0066406E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="00B262A8" w:rsidRPr="00D85BB9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 xml:space="preserve"> течение 2</w:t>
      </w:r>
      <w:r w:rsidR="00C33D56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 xml:space="preserve"> дн</w:t>
      </w:r>
      <w:r w:rsidR="00C33D56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 xml:space="preserve"> до даты проведения годового заседания общего собрания акционеров ознакомление с информацией (материалами) осуществляется в рабочие дни с 9 часов 00 минут до 17 часов 00 минут, за исключением выходных и праздничных дней, по адресу: </w:t>
      </w:r>
      <w:proofErr w:type="gramStart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  Московская</w:t>
      </w:r>
      <w:proofErr w:type="gramEnd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область, город Чехов, село Дубна, </w:t>
      </w:r>
      <w:proofErr w:type="spellStart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соор</w:t>
      </w:r>
      <w:proofErr w:type="spellEnd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. 29а, офис 4</w:t>
      </w: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>. Указанная информация (материалы) будет доступна лицам, участвующим в заседании общего собрания акционеров, во время проведения заседание Общего собрания акционеров.</w:t>
      </w:r>
    </w:p>
    <w:p w:rsidR="003F443F" w:rsidRDefault="003F443F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443F" w:rsidRDefault="003F443F" w:rsidP="003F443F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Акционерам, зарегистрированным в реестре акционеров Общества, необходимо предоставить регистратору Общества информацию об изменении своих данных (адресе, паспортных данных, банковских реквизитах).</w:t>
      </w:r>
    </w:p>
    <w:p w:rsidR="003F443F" w:rsidRDefault="003F443F" w:rsidP="003F443F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Адрес и контакт </w:t>
      </w:r>
      <w:proofErr w:type="gramStart"/>
      <w:r>
        <w:rPr>
          <w:rFonts w:ascii="Times New Roman" w:eastAsia="Times New Roman" w:hAnsi="Times New Roman"/>
          <w:lang w:eastAsia="ru-RU"/>
        </w:rPr>
        <w:t>Регистратора:  АО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«РДЦ  Паритет»</w:t>
      </w:r>
    </w:p>
    <w:p w:rsidR="003F443F" w:rsidRDefault="003F443F" w:rsidP="003F443F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115114, г. Москва, Шлюзовая </w:t>
      </w:r>
      <w:proofErr w:type="gramStart"/>
      <w:r>
        <w:rPr>
          <w:rFonts w:ascii="Times New Roman" w:eastAsia="Times New Roman" w:hAnsi="Times New Roman"/>
          <w:lang w:eastAsia="ru-RU"/>
        </w:rPr>
        <w:t>набережная,  дом</w:t>
      </w:r>
      <w:proofErr w:type="gramEnd"/>
      <w:r>
        <w:rPr>
          <w:rFonts w:ascii="Times New Roman" w:eastAsia="Times New Roman" w:hAnsi="Times New Roman"/>
          <w:lang w:eastAsia="ru-RU"/>
        </w:rPr>
        <w:t xml:space="preserve"> 6, строение 4,  4-ый этаж.</w:t>
      </w:r>
    </w:p>
    <w:p w:rsidR="003F443F" w:rsidRDefault="003F443F" w:rsidP="003F443F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Прием осуществляется по предварительной записи.</w:t>
      </w:r>
    </w:p>
    <w:p w:rsidR="003F443F" w:rsidRDefault="003F443F" w:rsidP="003F443F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Телефон для связи: +7 916-226-90-21 </w:t>
      </w:r>
    </w:p>
    <w:p w:rsidR="003F443F" w:rsidRPr="004847CF" w:rsidRDefault="003F443F" w:rsidP="003F443F">
      <w:pPr>
        <w:pStyle w:val="a3"/>
        <w:rPr>
          <w:rFonts w:ascii="Times New Roman" w:eastAsia="Times New Roman" w:hAnsi="Times New Roman"/>
          <w:lang w:eastAsia="ru-RU"/>
        </w:rPr>
      </w:pPr>
    </w:p>
    <w:p w:rsidR="003F443F" w:rsidRDefault="003F443F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26D7" w:rsidRPr="00D85BB9" w:rsidRDefault="00FA26D7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3CFD" w:rsidRPr="00267DE4" w:rsidRDefault="0066406E" w:rsidP="00B262A8">
      <w:pPr>
        <w:spacing w:after="0" w:line="240" w:lineRule="auto"/>
        <w:ind w:left="-24" w:right="141"/>
        <w:jc w:val="right"/>
      </w:pPr>
      <w:r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Совет директоров АО «</w:t>
      </w:r>
      <w:r w:rsidR="005A604A">
        <w:rPr>
          <w:rFonts w:ascii="Times New Roman" w:eastAsia="Times New Roman" w:hAnsi="Times New Roman"/>
          <w:b/>
          <w:sz w:val="20"/>
          <w:szCs w:val="20"/>
          <w:lang w:eastAsia="ru-RU"/>
        </w:rPr>
        <w:t>Дубненское</w:t>
      </w:r>
      <w:r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sectPr w:rsidR="008C3CFD" w:rsidRPr="00267DE4" w:rsidSect="00B262A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73119"/>
    <w:rsid w:val="00267DE4"/>
    <w:rsid w:val="002B1DC3"/>
    <w:rsid w:val="002F1FCB"/>
    <w:rsid w:val="00310F51"/>
    <w:rsid w:val="003F443F"/>
    <w:rsid w:val="004C322B"/>
    <w:rsid w:val="00560766"/>
    <w:rsid w:val="005A604A"/>
    <w:rsid w:val="00635230"/>
    <w:rsid w:val="0066406E"/>
    <w:rsid w:val="007D03AC"/>
    <w:rsid w:val="008B11CE"/>
    <w:rsid w:val="008C3CFD"/>
    <w:rsid w:val="008D0887"/>
    <w:rsid w:val="008E664D"/>
    <w:rsid w:val="00A21226"/>
    <w:rsid w:val="00A32EE5"/>
    <w:rsid w:val="00AA4F6D"/>
    <w:rsid w:val="00AF4B88"/>
    <w:rsid w:val="00B262A8"/>
    <w:rsid w:val="00C33D56"/>
    <w:rsid w:val="00D85BB9"/>
    <w:rsid w:val="00E64525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F4EC-C74F-4276-A372-64E6216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Шульц</dc:creator>
  <cp:lastModifiedBy>Кочуева Тамара Николаевна</cp:lastModifiedBy>
  <cp:revision>14</cp:revision>
  <cp:lastPrinted>2025-04-04T05:19:00Z</cp:lastPrinted>
  <dcterms:created xsi:type="dcterms:W3CDTF">2025-04-07T11:15:00Z</dcterms:created>
  <dcterms:modified xsi:type="dcterms:W3CDTF">2026-04-16T15:53:00Z</dcterms:modified>
</cp:coreProperties>
</file>